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25DD" w14:textId="66415003" w:rsidR="006004F8" w:rsidRDefault="008210B3" w:rsidP="00026639">
      <w:pPr>
        <w:pStyle w:val="Heading1"/>
      </w:pPr>
      <w:bookmarkStart w:id="0" w:name="_GoBack"/>
      <w:bookmarkEnd w:id="0"/>
      <w:r>
        <w:t>Angel Hill</w:t>
      </w:r>
      <w:r w:rsidR="00D00B98">
        <w:t xml:space="preserve"> </w:t>
      </w:r>
      <w:r w:rsidR="00026639">
        <w:t>Providers (Processors)</w:t>
      </w:r>
    </w:p>
    <w:p w14:paraId="6192A54D" w14:textId="76E96B0F" w:rsidR="00026639" w:rsidRDefault="00026639"/>
    <w:tbl>
      <w:tblPr>
        <w:tblW w:w="14454" w:type="dxa"/>
        <w:tblLook w:val="04A0" w:firstRow="1" w:lastRow="0" w:firstColumn="1" w:lastColumn="0" w:noHBand="0" w:noVBand="1"/>
      </w:tblPr>
      <w:tblGrid>
        <w:gridCol w:w="5382"/>
        <w:gridCol w:w="9072"/>
      </w:tblGrid>
      <w:tr w:rsidR="008210B3" w:rsidRPr="008210B3" w14:paraId="23A65AE9" w14:textId="77777777" w:rsidTr="008210B3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776A178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D1D2F2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8210B3" w:rsidRPr="008210B3" w14:paraId="0CE30587" w14:textId="77777777" w:rsidTr="008210B3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FA6686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3C0045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4E710AE1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0D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Avena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C56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https://www.avenaconfidential.co.uk/</w:t>
              </w:r>
            </w:hyperlink>
          </w:p>
        </w:tc>
      </w:tr>
      <w:tr w:rsidR="008210B3" w:rsidRPr="008210B3" w14:paraId="74F155E0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BB3932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8E1CBC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2A1BDEE0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5CB2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0F46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8210B3" w:rsidRPr="008210B3" w14:paraId="5C973EB5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072D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DFC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https://neesps.info/our-services/</w:t>
              </w:r>
            </w:hyperlink>
          </w:p>
        </w:tc>
      </w:tr>
      <w:tr w:rsidR="008210B3" w:rsidRPr="008210B3" w14:paraId="2605437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8E81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C229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8210B3" w:rsidRPr="008210B3" w14:paraId="049CB71C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D1EC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 Medical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C39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ersmedical.co.uk/</w:t>
            </w:r>
          </w:p>
        </w:tc>
      </w:tr>
      <w:tr w:rsidR="008210B3" w:rsidRPr="008210B3" w14:paraId="077EE4CA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5CD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City Sprint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892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https://www.citysprint.co.uk/</w:t>
              </w:r>
            </w:hyperlink>
          </w:p>
        </w:tc>
      </w:tr>
      <w:tr w:rsidR="008210B3" w:rsidRPr="008210B3" w14:paraId="0019027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D481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TNT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1868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www.tnt.com</w:t>
              </w:r>
            </w:hyperlink>
          </w:p>
        </w:tc>
      </w:tr>
      <w:tr w:rsidR="008210B3" w:rsidRPr="008210B3" w14:paraId="35D0E2C5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109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1F1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8210B3" w:rsidRPr="008210B3" w14:paraId="24ADA2D9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988219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 Devices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C3CD73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13B30B70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227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Business Machines Company Limited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B69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www.tbmuk.com</w:t>
              </w:r>
            </w:hyperlink>
          </w:p>
        </w:tc>
      </w:tr>
      <w:tr w:rsidR="008210B3" w:rsidRPr="008210B3" w14:paraId="149EFF62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CA7551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TeleComms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039605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3AA67030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39B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Premier Choice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334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https://www.premierchoicegroup.com/</w:t>
              </w:r>
            </w:hyperlink>
          </w:p>
        </w:tc>
      </w:tr>
      <w:tr w:rsidR="008210B3" w:rsidRPr="008210B3" w14:paraId="5699A59B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2AA34D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C78DD9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7DE1D7AC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B1A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E95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8210B3" w:rsidRPr="008210B3" w14:paraId="358114A5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0C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BEA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8210B3" w:rsidRPr="008210B3" w14:paraId="4EE2EB74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01B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Cardioperfect BP Software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E32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8210B3" w:rsidRPr="008210B3" w14:paraId="713D02CC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26E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Cardionetics ECG Software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86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8210B3" w:rsidRPr="008210B3" w14:paraId="5E72A109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49D7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F26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8210B3" w:rsidRPr="008210B3" w14:paraId="292D69E5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B64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Health Provide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93C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https://www.provide.org.uk/</w:t>
              </w:r>
            </w:hyperlink>
          </w:p>
        </w:tc>
      </w:tr>
      <w:tr w:rsidR="008210B3" w:rsidRPr="008210B3" w14:paraId="501B6725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CD9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35B0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8210B3" w:rsidRPr="008210B3" w14:paraId="048D045E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7D9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7EC5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8210B3" w:rsidRPr="008210B3" w14:paraId="386A0D3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ED317D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9049C0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14492B4A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EE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Webpost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B48B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www.webpost.com</w:t>
              </w:r>
            </w:hyperlink>
          </w:p>
        </w:tc>
      </w:tr>
      <w:tr w:rsidR="008210B3" w:rsidRPr="008210B3" w14:paraId="41141ACD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3D9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2DFE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8210B3" w:rsidRPr="008210B3" w14:paraId="2E87A614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6C9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Surgerylink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1E77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www.surgerylink.co.uk</w:t>
              </w:r>
            </w:hyperlink>
          </w:p>
        </w:tc>
      </w:tr>
      <w:tr w:rsidR="008210B3" w:rsidRPr="008210B3" w14:paraId="4DCA52FB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FB27DB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34C730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4DEF9A11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927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Numed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26F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https://www.numed.co.uk/</w:t>
              </w:r>
            </w:hyperlink>
          </w:p>
        </w:tc>
      </w:tr>
      <w:tr w:rsidR="008210B3" w:rsidRPr="008210B3" w14:paraId="6A011E88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4B6C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8DA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www.nhs.uk/service-search/pharmacies/profile/55422</w:t>
              </w:r>
            </w:hyperlink>
          </w:p>
        </w:tc>
      </w:tr>
      <w:tr w:rsidR="008210B3" w:rsidRPr="008210B3" w14:paraId="634318D4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FD315B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5B43C1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4CD23137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56D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C76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8210B3" w:rsidRPr="008210B3" w14:paraId="5C7C3D78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B6D8AF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A372EA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5CBDAC93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2DB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Lexacom 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25D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https://www.lexacom.co.uk/our-products/lexacom-3/</w:t>
              </w:r>
            </w:hyperlink>
          </w:p>
        </w:tc>
      </w:tr>
      <w:tr w:rsidR="008210B3" w:rsidRPr="008210B3" w14:paraId="385A716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9267BA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Digital Redaction /  Scanning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A25317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14FF06B7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9F2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iGPR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BC1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8210B3" w:rsidRPr="008210B3" w14:paraId="27A4979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533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ScanAll pro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8A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8210B3" w:rsidRPr="008210B3" w14:paraId="123D585A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581794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8D6A8B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2D7A1373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FEE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FE2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8210B3" w:rsidRPr="008210B3" w14:paraId="556FB608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E28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IRIS payroll solutions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407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https://www.iris.co.uk/</w:t>
              </w:r>
            </w:hyperlink>
          </w:p>
        </w:tc>
      </w:tr>
      <w:tr w:rsidR="008210B3" w:rsidRPr="008210B3" w14:paraId="49BD6A56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38E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IRIS accounting software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F79" w14:textId="77777777" w:rsidR="008210B3" w:rsidRPr="008210B3" w:rsidRDefault="00A611B6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8210B3" w:rsidRPr="008210B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https://www.iris.co.uk/</w:t>
              </w:r>
            </w:hyperlink>
          </w:p>
        </w:tc>
      </w:tr>
      <w:tr w:rsidR="008210B3" w:rsidRPr="008210B3" w14:paraId="66FBB4D0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5DE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4A36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8210B3" w:rsidRPr="008210B3" w14:paraId="553F9E63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D12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Quickbooks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FC0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https://quickbooks.intuit.com</w:t>
            </w:r>
          </w:p>
        </w:tc>
      </w:tr>
      <w:tr w:rsidR="008210B3" w:rsidRPr="008210B3" w14:paraId="790ACF8E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4AC1CB4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9D5C59C" w14:textId="77777777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3573781C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6B48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EMIS Web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3D4" w14:textId="77777777" w:rsidR="008210B3" w:rsidRPr="008210B3" w:rsidRDefault="008210B3" w:rsidP="008210B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https://www.emishealth.com/products/emis-web</w:t>
            </w:r>
          </w:p>
        </w:tc>
      </w:tr>
      <w:tr w:rsidR="008210B3" w:rsidRPr="008210B3" w14:paraId="5AD2C78C" w14:textId="77777777" w:rsidTr="008210B3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9D39793" w14:textId="56CCAA17" w:rsidR="008210B3" w:rsidRPr="008210B3" w:rsidRDefault="00087790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Medicines Management / Optimisation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56ABC9E" w14:textId="6F970CEC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8210B3" w:rsidRPr="008210B3" w14:paraId="46192429" w14:textId="77777777" w:rsidTr="00EC6F91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101" w14:textId="3B51D59C" w:rsidR="008210B3" w:rsidRPr="008210B3" w:rsidRDefault="008210B3" w:rsidP="008210B3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WSCCG (Medicines Management)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E9D3" w14:textId="3FAE9661" w:rsidR="008210B3" w:rsidRPr="008210B3" w:rsidRDefault="008210B3" w:rsidP="00EC6F9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8210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https://www.westsuffolkccg.nhs.uk/</w:t>
            </w:r>
          </w:p>
        </w:tc>
      </w:tr>
      <w:tr w:rsidR="008210B3" w:rsidRPr="008210B3" w14:paraId="3017211C" w14:textId="77777777" w:rsidTr="00657F10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10EF" w14:textId="16A5F0F8" w:rsidR="008210B3" w:rsidRPr="008210B3" w:rsidRDefault="00087790" w:rsidP="00087790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Helena (Care Homes)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8B13" w14:textId="41E203E3" w:rsidR="008210B3" w:rsidRPr="008210B3" w:rsidRDefault="00A611B6" w:rsidP="0008779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087790" w:rsidRPr="00087790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https://www.sthelena.org.uk/</w:t>
              </w:r>
            </w:hyperlink>
          </w:p>
        </w:tc>
      </w:tr>
    </w:tbl>
    <w:p w14:paraId="73BD1EA6" w14:textId="77777777" w:rsidR="00AA4EDC" w:rsidRDefault="00AA4EDC"/>
    <w:sectPr w:rsidR="00AA4EDC" w:rsidSect="00AA4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F"/>
    <w:rsid w:val="00026639"/>
    <w:rsid w:val="00087790"/>
    <w:rsid w:val="000C2903"/>
    <w:rsid w:val="000F26EA"/>
    <w:rsid w:val="00412419"/>
    <w:rsid w:val="004B5141"/>
    <w:rsid w:val="005715DF"/>
    <w:rsid w:val="005B0929"/>
    <w:rsid w:val="006004F8"/>
    <w:rsid w:val="00811F20"/>
    <w:rsid w:val="008210B3"/>
    <w:rsid w:val="0085074D"/>
    <w:rsid w:val="008543FF"/>
    <w:rsid w:val="009004B4"/>
    <w:rsid w:val="009833A1"/>
    <w:rsid w:val="009B18ED"/>
    <w:rsid w:val="00A1661F"/>
    <w:rsid w:val="00A611B6"/>
    <w:rsid w:val="00A77B65"/>
    <w:rsid w:val="00AA4EDC"/>
    <w:rsid w:val="00B32CAE"/>
    <w:rsid w:val="00BA5DB9"/>
    <w:rsid w:val="00C02D3B"/>
    <w:rsid w:val="00C02E2F"/>
    <w:rsid w:val="00CA07BC"/>
    <w:rsid w:val="00CE05CF"/>
    <w:rsid w:val="00CE3567"/>
    <w:rsid w:val="00D00B98"/>
    <w:rsid w:val="00DD056E"/>
    <w:rsid w:val="00E37D30"/>
    <w:rsid w:val="00EC6F91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5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5CF"/>
    <w:rPr>
      <w:color w:val="954F72"/>
      <w:u w:val="single"/>
    </w:rPr>
  </w:style>
  <w:style w:type="paragraph" w:customStyle="1" w:styleId="msonormal0">
    <w:name w:val="msonormal"/>
    <w:basedOn w:val="Normal"/>
    <w:rsid w:val="00CE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4">
    <w:name w:val="xl84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5">
    <w:name w:val="xl85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2">
    <w:name w:val="xl92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CE0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5">
    <w:name w:val="xl95"/>
    <w:basedOn w:val="Normal"/>
    <w:rsid w:val="00CE05CF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E05CF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CE05CF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CE0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100">
    <w:name w:val="xl100"/>
    <w:basedOn w:val="Normal"/>
    <w:rsid w:val="00CE0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CE0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h.nhs.uk/news/pathology/pathology-services-partnership-goes-live" TargetMode="External"/><Relationship Id="rId13" Type="http://schemas.openxmlformats.org/officeDocument/2006/relationships/hyperlink" Target="https://www.premierchoicegroup.com/" TargetMode="External"/><Relationship Id="rId18" Type="http://schemas.openxmlformats.org/officeDocument/2006/relationships/hyperlink" Target="http://www.webpost.com/" TargetMode="External"/><Relationship Id="rId26" Type="http://schemas.openxmlformats.org/officeDocument/2006/relationships/hyperlink" Target="https://www.fairwaytrain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umed.co.uk/" TargetMode="External"/><Relationship Id="rId7" Type="http://schemas.openxmlformats.org/officeDocument/2006/relationships/hyperlink" Target="https://neesps.info/our-services/" TargetMode="External"/><Relationship Id="rId12" Type="http://schemas.openxmlformats.org/officeDocument/2006/relationships/hyperlink" Target="http://www.tbmuk.com/" TargetMode="External"/><Relationship Id="rId17" Type="http://schemas.openxmlformats.org/officeDocument/2006/relationships/hyperlink" Target="https://www.mjog.com/" TargetMode="External"/><Relationship Id="rId25" Type="http://schemas.openxmlformats.org/officeDocument/2006/relationships/hyperlink" Target="http://www.igpr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clipsegroup.co.uk/" TargetMode="External"/><Relationship Id="rId20" Type="http://schemas.openxmlformats.org/officeDocument/2006/relationships/hyperlink" Target="http://www.surgerylink.co.uk/" TargetMode="External"/><Relationship Id="rId29" Type="http://schemas.openxmlformats.org/officeDocument/2006/relationships/hyperlink" Target="https://www.sthelena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sdistribution.co.uk/" TargetMode="External"/><Relationship Id="rId11" Type="http://schemas.openxmlformats.org/officeDocument/2006/relationships/hyperlink" Target="https://www.capita.com/" TargetMode="External"/><Relationship Id="rId24" Type="http://schemas.openxmlformats.org/officeDocument/2006/relationships/hyperlink" Target="https://www.lexacom.co.uk/our-products/lexacom-3/" TargetMode="External"/><Relationship Id="rId5" Type="http://schemas.openxmlformats.org/officeDocument/2006/relationships/hyperlink" Target="https://www.avenaconfidential.co.uk/" TargetMode="External"/><Relationship Id="rId15" Type="http://schemas.openxmlformats.org/officeDocument/2006/relationships/hyperlink" Target="https://www.provide.org.uk/" TargetMode="External"/><Relationship Id="rId23" Type="http://schemas.openxmlformats.org/officeDocument/2006/relationships/hyperlink" Target="http://www.nelcsu.nhs.uk/" TargetMode="External"/><Relationship Id="rId28" Type="http://schemas.openxmlformats.org/officeDocument/2006/relationships/hyperlink" Target="https://www.iris.co.uk/" TargetMode="External"/><Relationship Id="rId10" Type="http://schemas.openxmlformats.org/officeDocument/2006/relationships/hyperlink" Target="http://www.tnt.com/" TargetMode="External"/><Relationship Id="rId19" Type="http://schemas.openxmlformats.org/officeDocument/2006/relationships/hyperlink" Target="https://www.nhs.uk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tysprint.co.uk/" TargetMode="External"/><Relationship Id="rId14" Type="http://schemas.openxmlformats.org/officeDocument/2006/relationships/hyperlink" Target="https://health-intelligence.com/" TargetMode="External"/><Relationship Id="rId22" Type="http://schemas.openxmlformats.org/officeDocument/2006/relationships/hyperlink" Target="http://www.nhs.uk/service-search/pharmacies/profile/55422" TargetMode="External"/><Relationship Id="rId27" Type="http://schemas.openxmlformats.org/officeDocument/2006/relationships/hyperlink" Target="https://www.iris.co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Thurston, Lauren (D83005)</cp:lastModifiedBy>
  <cp:revision>2</cp:revision>
  <dcterms:created xsi:type="dcterms:W3CDTF">2019-05-29T15:01:00Z</dcterms:created>
  <dcterms:modified xsi:type="dcterms:W3CDTF">2019-05-29T15:01:00Z</dcterms:modified>
</cp:coreProperties>
</file>